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pacing w:beforeLines="80" w:afterLines="30" w:line="600" w:lineRule="exact"/>
        <w:jc w:val="center"/>
        <w:rPr>
          <w:rFonts w:ascii="微软雅黑" w:hAnsi="微软雅黑" w:eastAsia="微软雅黑"/>
          <w:b/>
          <w:bCs/>
          <w:color w:val="FF0000"/>
          <w:sz w:val="52"/>
          <w:szCs w:val="52"/>
        </w:rPr>
      </w:pPr>
      <w:bookmarkStart w:id="0" w:name="OLE_LINK1"/>
      <w:bookmarkStart w:id="1" w:name="OLE_LINK2"/>
      <w:r>
        <w:rPr>
          <w:rFonts w:hint="eastAsia" w:ascii="微软雅黑" w:hAnsi="微软雅黑" w:eastAsia="微软雅黑"/>
          <w:b/>
          <w:bCs/>
          <w:color w:val="FF0000"/>
          <w:sz w:val="52"/>
          <w:szCs w:val="52"/>
        </w:rPr>
        <w:t>才通国际人才网JOB001.CN</w:t>
      </w:r>
    </w:p>
    <w:p>
      <w:pPr>
        <w:widowControl/>
        <w:spacing w:beforeLines="80" w:afterLines="30" w:line="600" w:lineRule="exact"/>
        <w:jc w:val="center"/>
        <w:rPr>
          <w:rFonts w:ascii="微软雅黑" w:hAnsi="微软雅黑" w:eastAsia="微软雅黑"/>
          <w:b/>
          <w:bCs/>
          <w:color w:val="FF0000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color w:val="FF0000"/>
          <w:sz w:val="36"/>
          <w:szCs w:val="36"/>
        </w:rPr>
        <w:t>中山市2019春季大型综合人才招聘会</w:t>
      </w:r>
    </w:p>
    <w:p>
      <w:pPr>
        <w:widowControl/>
        <w:spacing w:beforeLines="80" w:afterLines="30" w:line="600" w:lineRule="exact"/>
        <w:jc w:val="center"/>
        <w:rPr>
          <w:rFonts w:ascii="微软雅黑" w:hAnsi="微软雅黑" w:eastAsia="微软雅黑"/>
          <w:b/>
          <w:bCs/>
          <w:color w:val="FF0000"/>
          <w:sz w:val="44"/>
          <w:szCs w:val="44"/>
        </w:rPr>
      </w:pPr>
      <w:r>
        <w:rPr>
          <w:rFonts w:hint="eastAsia" w:ascii="微软雅黑" w:hAnsi="微软雅黑" w:eastAsia="微软雅黑" w:cs="Arial"/>
          <w:b/>
          <w:bCs/>
          <w:color w:val="FF0000"/>
          <w:sz w:val="44"/>
          <w:szCs w:val="44"/>
        </w:rPr>
        <w:t>邀请函</w:t>
      </w:r>
    </w:p>
    <w:bookmarkEnd w:id="0"/>
    <w:bookmarkEnd w:id="1"/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sz w:val="28"/>
        </w:rPr>
      </w:pPr>
      <w:r>
        <w:rPr>
          <w:rFonts w:hint="eastAsia" w:ascii="微软雅黑" w:hAnsi="微软雅黑" w:eastAsia="微软雅黑"/>
          <w:b/>
          <w:bCs/>
          <w:sz w:val="28"/>
        </w:rPr>
        <w:t>时    间：</w:t>
      </w:r>
      <w:r>
        <w:rPr>
          <w:rFonts w:hint="eastAsia" w:ascii="微软雅黑" w:hAnsi="微软雅黑" w:eastAsia="微软雅黑"/>
          <w:b/>
          <w:bCs/>
          <w:sz w:val="28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 w:val="28"/>
        </w:rPr>
        <w:t>月</w:t>
      </w:r>
      <w:r>
        <w:rPr>
          <w:rFonts w:hint="eastAsia" w:ascii="微软雅黑" w:hAnsi="微软雅黑" w:eastAsia="微软雅黑"/>
          <w:b/>
          <w:bCs/>
          <w:sz w:val="28"/>
          <w:lang w:val="en-US" w:eastAsia="zh-CN"/>
        </w:rPr>
        <w:t>24</w:t>
      </w:r>
      <w:r>
        <w:rPr>
          <w:rFonts w:hint="eastAsia" w:ascii="微软雅黑" w:hAnsi="微软雅黑" w:eastAsia="微软雅黑"/>
          <w:b/>
          <w:bCs/>
          <w:sz w:val="28"/>
        </w:rPr>
        <w:t>日（周日9：00</w:t>
      </w:r>
      <w:r>
        <w:rPr>
          <w:rFonts w:ascii="微软雅黑" w:hAnsi="微软雅黑" w:eastAsia="微软雅黑"/>
          <w:b/>
          <w:bCs/>
          <w:sz w:val="28"/>
        </w:rPr>
        <w:t>—</w:t>
      </w:r>
      <w:r>
        <w:rPr>
          <w:rFonts w:hint="eastAsia" w:ascii="微软雅黑" w:hAnsi="微软雅黑" w:eastAsia="微软雅黑"/>
          <w:b/>
          <w:bCs/>
          <w:sz w:val="28"/>
        </w:rPr>
        <w:t>14：00）</w:t>
      </w: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sz w:val="28"/>
        </w:rPr>
      </w:pPr>
      <w:r>
        <w:rPr>
          <w:rFonts w:hint="eastAsia" w:ascii="微软雅黑" w:hAnsi="微软雅黑" w:eastAsia="微软雅黑"/>
          <w:b/>
          <w:bCs/>
          <w:sz w:val="28"/>
        </w:rPr>
        <w:t>地    点：中山博览中心</w:t>
      </w:r>
      <w:r>
        <w:rPr>
          <w:rFonts w:hint="eastAsia" w:ascii="微软雅黑" w:hAnsi="微软雅黑" w:eastAsia="微软雅黑"/>
          <w:b/>
          <w:bCs/>
          <w:sz w:val="28"/>
          <w:lang w:eastAsia="zh-CN"/>
        </w:rPr>
        <w:t>外</w:t>
      </w:r>
      <w:r>
        <w:rPr>
          <w:rFonts w:hint="eastAsia" w:ascii="微软雅黑" w:hAnsi="微软雅黑" w:eastAsia="微软雅黑"/>
          <w:b/>
          <w:bCs/>
          <w:sz w:val="28"/>
        </w:rPr>
        <w:t>场</w:t>
      </w: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sz w:val="28"/>
        </w:rPr>
      </w:pPr>
      <w:r>
        <w:rPr>
          <w:rFonts w:hint="eastAsia" w:ascii="微软雅黑" w:hAnsi="微软雅黑" w:eastAsia="微软雅黑"/>
          <w:b/>
          <w:bCs/>
          <w:sz w:val="28"/>
        </w:rPr>
        <w:t>主    办：才通国际人才网Job001.cn</w:t>
      </w: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sz w:val="28"/>
        </w:rPr>
      </w:pPr>
      <w:r>
        <w:rPr>
          <w:rFonts w:hint="eastAsia" w:ascii="微软雅黑" w:hAnsi="微软雅黑" w:eastAsia="微软雅黑"/>
          <w:b/>
          <w:bCs/>
          <w:sz w:val="28"/>
        </w:rPr>
        <w:t>预设规模：</w:t>
      </w:r>
      <w:r>
        <w:rPr>
          <w:rFonts w:hint="eastAsia" w:ascii="微软雅黑" w:hAnsi="微软雅黑" w:eastAsia="微软雅黑"/>
          <w:b/>
          <w:bCs/>
          <w:sz w:val="28"/>
          <w:lang w:val="en-US" w:eastAsia="zh-CN"/>
        </w:rPr>
        <w:t>300</w:t>
      </w:r>
      <w:r>
        <w:rPr>
          <w:rFonts w:hint="eastAsia" w:ascii="微软雅黑" w:hAnsi="微软雅黑" w:eastAsia="微软雅黑"/>
          <w:b/>
          <w:bCs/>
          <w:sz w:val="28"/>
        </w:rPr>
        <w:t>家企业，</w:t>
      </w:r>
      <w:r>
        <w:rPr>
          <w:rFonts w:hint="eastAsia" w:ascii="微软雅黑" w:hAnsi="微软雅黑" w:eastAsia="微软雅黑"/>
          <w:b/>
          <w:bCs/>
          <w:sz w:val="28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28"/>
        </w:rPr>
        <w:t>0000人以上求职者</w:t>
      </w: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sz w:val="28"/>
        </w:rPr>
      </w:pPr>
      <w:r>
        <w:rPr>
          <w:rFonts w:hint="eastAsia" w:ascii="微软雅黑" w:hAnsi="微软雅黑" w:eastAsia="微软雅黑"/>
          <w:b/>
          <w:bCs/>
          <w:sz w:val="28"/>
        </w:rPr>
        <w:t>报名热线：0760-23611888</w:t>
      </w:r>
    </w:p>
    <w:p>
      <w:pPr>
        <w:autoSpaceDE w:val="0"/>
        <w:autoSpaceDN w:val="0"/>
        <w:spacing w:line="560" w:lineRule="exact"/>
        <w:rPr>
          <w:rFonts w:ascii="微软雅黑" w:hAnsi="微软雅黑" w:eastAsia="微软雅黑"/>
          <w:b/>
          <w:bCs/>
          <w:color w:val="993333"/>
          <w:sz w:val="28"/>
        </w:rPr>
      </w:pPr>
    </w:p>
    <w:p>
      <w:pPr>
        <w:tabs>
          <w:tab w:val="left" w:pos="425"/>
          <w:tab w:val="left" w:pos="4335"/>
          <w:tab w:val="right" w:pos="9864"/>
        </w:tabs>
        <w:spacing w:line="36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新春刚结束</w:t>
      </w:r>
      <w:r>
        <w:rPr>
          <w:rFonts w:hint="eastAsia" w:ascii="微软雅黑" w:hAnsi="微软雅黑" w:eastAsia="微软雅黑"/>
        </w:rPr>
        <w:t>，人才抢夺战的号角已经吹响，年</w:t>
      </w:r>
      <w:r>
        <w:rPr>
          <w:rFonts w:hint="eastAsia" w:ascii="微软雅黑" w:hAnsi="微软雅黑" w:eastAsia="微软雅黑"/>
          <w:lang w:eastAsia="zh-CN"/>
        </w:rPr>
        <w:t>后</w:t>
      </w:r>
      <w:r>
        <w:rPr>
          <w:rFonts w:hint="eastAsia" w:ascii="微软雅黑" w:hAnsi="微软雅黑" w:eastAsia="微软雅黑"/>
        </w:rPr>
        <w:t>人才大军也已进入求职高峰！企业</w:t>
      </w:r>
      <w:r>
        <w:rPr>
          <w:rFonts w:hint="eastAsia" w:ascii="微软雅黑" w:hAnsi="微软雅黑" w:eastAsia="微软雅黑"/>
          <w:lang w:eastAsia="zh-CN"/>
        </w:rPr>
        <w:t>也</w:t>
      </w:r>
      <w:r>
        <w:rPr>
          <w:rFonts w:hint="eastAsia" w:ascii="微软雅黑" w:hAnsi="微软雅黑" w:eastAsia="微软雅黑"/>
        </w:rPr>
        <w:t>在</w:t>
      </w:r>
      <w:r>
        <w:rPr>
          <w:rFonts w:hint="eastAsia" w:ascii="微软雅黑" w:hAnsi="微软雅黑" w:eastAsia="微软雅黑"/>
          <w:lang w:eastAsia="zh-CN"/>
        </w:rPr>
        <w:t>为</w:t>
      </w:r>
      <w:r>
        <w:rPr>
          <w:rFonts w:hint="eastAsia" w:ascii="微软雅黑" w:hAnsi="微软雅黑" w:eastAsia="微软雅黑"/>
        </w:rPr>
        <w:t>新一年发展奠定良好的人才储备基础</w:t>
      </w:r>
      <w:r>
        <w:rPr>
          <w:rFonts w:hint="eastAsia" w:ascii="微软雅黑" w:hAnsi="微软雅黑" w:eastAsia="微软雅黑"/>
          <w:lang w:eastAsia="zh-CN"/>
        </w:rPr>
        <w:t>！</w:t>
      </w:r>
      <w:r>
        <w:rPr>
          <w:rFonts w:hint="eastAsia" w:ascii="微软雅黑" w:hAnsi="微软雅黑" w:eastAsia="微软雅黑"/>
        </w:rPr>
        <w:t>作为企业人才对接的强势平台，为了满足新老客户在</w:t>
      </w:r>
      <w:r>
        <w:rPr>
          <w:rFonts w:hint="eastAsia" w:ascii="微软雅黑" w:hAnsi="微软雅黑" w:eastAsia="微软雅黑"/>
          <w:lang w:eastAsia="zh-CN"/>
        </w:rPr>
        <w:t>开年后</w:t>
      </w:r>
      <w:r>
        <w:rPr>
          <w:rFonts w:hint="eastAsia" w:ascii="微软雅黑" w:hAnsi="微软雅黑" w:eastAsia="微软雅黑"/>
        </w:rPr>
        <w:t>大量的用人需求， 才通国际人才网将于201</w:t>
      </w: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hint="eastAsia" w:ascii="微软雅黑" w:hAnsi="微软雅黑" w:eastAsia="微软雅黑"/>
        </w:rPr>
        <w:t>年</w:t>
      </w:r>
      <w:r>
        <w:rPr>
          <w:rFonts w:hint="eastAsia" w:ascii="微软雅黑" w:hAnsi="微软雅黑" w:eastAsia="微软雅黑"/>
          <w:lang w:val="en-US" w:eastAsia="zh-CN"/>
        </w:rPr>
        <w:t>3</w:t>
      </w:r>
      <w:bookmarkStart w:id="2" w:name="_GoBack"/>
      <w:bookmarkEnd w:id="2"/>
      <w:r>
        <w:rPr>
          <w:rFonts w:hint="eastAsia" w:ascii="微软雅黑" w:hAnsi="微软雅黑" w:eastAsia="微软雅黑"/>
        </w:rPr>
        <w:t>月</w:t>
      </w:r>
      <w:r>
        <w:rPr>
          <w:rFonts w:hint="eastAsia" w:ascii="微软雅黑" w:hAnsi="微软雅黑" w:eastAsia="微软雅黑"/>
          <w:lang w:val="en-US" w:eastAsia="zh-CN"/>
        </w:rPr>
        <w:t>24</w:t>
      </w:r>
      <w:r>
        <w:rPr>
          <w:rFonts w:hint="eastAsia" w:ascii="微软雅黑" w:hAnsi="微软雅黑" w:eastAsia="微软雅黑"/>
        </w:rPr>
        <w:t>日在市博览中心举办“才通国际人才网201</w:t>
      </w: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hint="eastAsia" w:ascii="微软雅黑" w:hAnsi="微软雅黑" w:eastAsia="微软雅黑"/>
        </w:rPr>
        <w:t>年</w:t>
      </w:r>
      <w:r>
        <w:rPr>
          <w:rFonts w:hint="eastAsia" w:ascii="微软雅黑" w:hAnsi="微软雅黑" w:eastAsia="微软雅黑"/>
          <w:lang w:eastAsia="zh-CN"/>
        </w:rPr>
        <w:t>春</w:t>
      </w:r>
      <w:r>
        <w:rPr>
          <w:rFonts w:hint="eastAsia" w:ascii="微软雅黑" w:hAnsi="微软雅黑" w:eastAsia="微软雅黑"/>
        </w:rPr>
        <w:t>季大型综合性人才招聘会”，届时将有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600</w:t>
      </w:r>
      <w:r>
        <w:rPr>
          <w:rFonts w:hint="eastAsia" w:ascii="微软雅黑" w:hAnsi="微软雅黑" w:eastAsia="微软雅黑"/>
        </w:rPr>
        <w:t>家知名企业受邀前来与上万优质人才进行对接，此次招聘会是本年度</w:t>
      </w:r>
      <w:r>
        <w:rPr>
          <w:rFonts w:hint="eastAsia" w:ascii="微软雅黑" w:hAnsi="微软雅黑" w:eastAsia="微软雅黑"/>
          <w:lang w:val="en-US" w:eastAsia="zh-CN"/>
        </w:rPr>
        <w:t>第</w:t>
      </w:r>
      <w:r>
        <w:rPr>
          <w:rFonts w:hint="eastAsia" w:ascii="微软雅黑" w:hAnsi="微软雅黑" w:eastAsia="微软雅黑"/>
        </w:rPr>
        <w:t>一场大型招聘会，同时也是一场难得的企业展览盛会，继往开来，携手同行！</w:t>
      </w:r>
    </w:p>
    <w:p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抢占高峰：助您抓住</w:t>
      </w:r>
      <w:r>
        <w:rPr>
          <w:rFonts w:hint="eastAsia" w:ascii="微软雅黑" w:hAnsi="微软雅黑" w:eastAsia="微软雅黑"/>
          <w:b/>
          <w:sz w:val="22"/>
          <w:lang w:val="en-US" w:eastAsia="zh-CN"/>
        </w:rPr>
        <w:t>年后</w:t>
      </w:r>
      <w:r>
        <w:rPr>
          <w:rFonts w:hint="eastAsia" w:ascii="微软雅黑" w:hAnsi="微软雅黑" w:eastAsia="微软雅黑"/>
          <w:b/>
          <w:sz w:val="22"/>
        </w:rPr>
        <w:t>人才求职高峰期，应对跳槽高峰的人才危机；</w:t>
      </w:r>
    </w:p>
    <w:p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抢夺人才：将大批高校毕业生邀约至招聘会现场，帮您网罗大批优质人才；</w:t>
      </w:r>
    </w:p>
    <w:p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抢抓先机：参加招聘会储备人才，为您填补2019年开年人员缺口。</w:t>
      </w:r>
    </w:p>
    <w:p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hAnsi="微软雅黑" w:eastAsia="微软雅黑"/>
          <w:b/>
        </w:rPr>
      </w:pPr>
    </w:p>
    <w:p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强势发动，覆盖全城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59830" cy="1010285"/>
            <wp:effectExtent l="0" t="0" r="381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定向邀约，精准匹配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63005" cy="937895"/>
            <wp:effectExtent l="0" t="0" r="63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</w:rPr>
        <w:t>千企纳贤，万人交流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61735" cy="971550"/>
            <wp:effectExtent l="0" t="0" r="1905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主流媒体，头版报道</w:t>
      </w:r>
    </w:p>
    <w:p>
      <w:pPr>
        <w:widowControl/>
        <w:jc w:val="left"/>
        <w:rPr>
          <w:rFonts w:ascii="宋体" w:hAnsi="宋体"/>
          <w:b/>
          <w:color w:val="000000"/>
          <w:szCs w:val="21"/>
        </w:rPr>
      </w:pPr>
      <w:r>
        <w:drawing>
          <wp:inline distT="0" distB="0" distL="114300" distR="114300">
            <wp:extent cx="6261100" cy="989965"/>
            <wp:effectExtent l="0" t="0" r="254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贴心服务，汇聚英才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61100" cy="901065"/>
            <wp:effectExtent l="0" t="0" r="2540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b/>
          <w:bCs/>
          <w:color w:val="A50021"/>
          <w:sz w:val="24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A50021"/>
          <w:sz w:val="24"/>
          <w:szCs w:val="28"/>
        </w:rPr>
        <w:t>招聘会展位明细：</w:t>
      </w:r>
    </w:p>
    <w:tbl>
      <w:tblPr>
        <w:tblStyle w:val="11"/>
        <w:tblW w:w="10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324"/>
        <w:gridCol w:w="3818"/>
        <w:gridCol w:w="2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普通展位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T展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VIP展位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9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展位形式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展区内1个企业位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展区内占2个企业位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服务区独立展位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</w:trPr>
        <w:tc>
          <w:tcPr>
            <w:tcW w:w="129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sz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2"/>
                <w:lang w:eastAsia="zh-CN"/>
              </w:rPr>
              <w:drawing>
                <wp:inline distT="0" distB="0" distL="114300" distR="114300">
                  <wp:extent cx="1331595" cy="998220"/>
                  <wp:effectExtent l="0" t="0" r="1905" b="11430"/>
                  <wp:docPr id="1" name="图片 1" descr="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ascii="微软雅黑" w:hAnsi="微软雅黑" w:eastAsia="微软雅黑"/>
                <w:sz w:val="22"/>
              </w:rPr>
              <w:drawing>
                <wp:inline distT="0" distB="0" distL="114300" distR="114300">
                  <wp:extent cx="1437640" cy="1078230"/>
                  <wp:effectExtent l="0" t="0" r="10160" b="7620"/>
                  <wp:docPr id="3" name="图片 3" descr="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drawing>
                <wp:inline distT="0" distB="0" distL="114300" distR="114300">
                  <wp:extent cx="1393825" cy="1041400"/>
                  <wp:effectExtent l="0" t="0" r="8255" b="1016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展位设计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FF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1*</w:t>
            </w:r>
            <w:r>
              <w:rPr>
                <w:rFonts w:hint="eastAsia" w:ascii="微软雅黑" w:hAnsi="微软雅黑" w:eastAsia="微软雅黑"/>
                <w:b/>
                <w:color w:val="FF0000"/>
                <w:sz w:val="22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米普通海报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FF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*</w:t>
            </w:r>
            <w:r>
              <w:rPr>
                <w:rFonts w:hint="eastAsia" w:ascii="微软雅黑" w:hAnsi="微软雅黑" w:eastAsia="微软雅黑"/>
                <w:b/>
                <w:color w:val="FF0000"/>
                <w:sz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米个性化海报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FF000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4*3米个性化展位设计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展位内容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限定招聘类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限定招聘类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招聘+产品展示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预留数量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  <w:lang w:val="en-US" w:eastAsia="zh-CN"/>
              </w:rPr>
              <w:t>288</w:t>
            </w:r>
            <w:r>
              <w:rPr>
                <w:rFonts w:hint="eastAsia" w:ascii="微软雅黑" w:hAnsi="微软雅黑" w:eastAsia="微软雅黑"/>
                <w:sz w:val="22"/>
              </w:rPr>
              <w:t>个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/>
                <w:sz w:val="22"/>
              </w:rPr>
              <w:t>个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auto"/>
                <w:sz w:val="22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桁架宣传位</w:t>
            </w:r>
          </w:p>
        </w:tc>
        <w:tc>
          <w:tcPr>
            <w:tcW w:w="2324" w:type="dxa"/>
            <w:vMerge w:val="restart"/>
            <w:tcBorders>
              <w:tr2bl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4*3米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129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324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3818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372870" cy="845185"/>
                  <wp:effectExtent l="0" t="0" r="13970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铝架宣传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无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大图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宣传单张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大图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推文宣传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大图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专题网页</w:t>
            </w:r>
          </w:p>
        </w:tc>
        <w:tc>
          <w:tcPr>
            <w:tcW w:w="2324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大图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Merge w:val="restar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独立推文</w:t>
            </w:r>
          </w:p>
        </w:tc>
        <w:tc>
          <w:tcPr>
            <w:tcW w:w="2324" w:type="dxa"/>
            <w:vMerge w:val="restart"/>
            <w:tcBorders>
              <w:tr2bl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color="auto" w:sz="4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324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3818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drawing>
                <wp:inline distT="0" distB="0" distL="114300" distR="114300">
                  <wp:extent cx="883285" cy="1257300"/>
                  <wp:effectExtent l="0" t="0" r="635" b="762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0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价格</w:t>
            </w:r>
          </w:p>
        </w:tc>
        <w:tc>
          <w:tcPr>
            <w:tcW w:w="2324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1000/个</w:t>
            </w:r>
          </w:p>
        </w:tc>
        <w:tc>
          <w:tcPr>
            <w:tcW w:w="3818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2000/个</w:t>
            </w:r>
          </w:p>
        </w:tc>
        <w:tc>
          <w:tcPr>
            <w:tcW w:w="2648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5000/个</w:t>
            </w:r>
          </w:p>
        </w:tc>
      </w:tr>
    </w:tbl>
    <w:p>
      <w:pPr>
        <w:spacing w:beforeLines="30" w:afterLines="20" w:line="440" w:lineRule="exact"/>
        <w:rPr>
          <w:rFonts w:ascii="微软雅黑" w:hAnsi="微软雅黑" w:eastAsia="微软雅黑" w:cs="Arial"/>
          <w:b/>
          <w:bCs/>
          <w:color w:val="000000"/>
          <w:sz w:val="44"/>
          <w:szCs w:val="44"/>
        </w:rPr>
      </w:pPr>
    </w:p>
    <w:p>
      <w:pPr>
        <w:spacing w:beforeLines="30" w:afterLines="20" w:line="440" w:lineRule="exact"/>
        <w:rPr>
          <w:rFonts w:ascii="微软雅黑" w:hAnsi="微软雅黑" w:eastAsia="微软雅黑" w:cs="宋体"/>
          <w:b/>
          <w:bCs/>
          <w:color w:val="A50021"/>
          <w:sz w:val="24"/>
          <w:szCs w:val="28"/>
        </w:rPr>
      </w:pPr>
      <w:r>
        <w:rPr>
          <w:rFonts w:hint="eastAsia" w:ascii="微软雅黑" w:hAnsi="微软雅黑" w:eastAsia="微软雅黑" w:cs="宋体"/>
          <w:b/>
          <w:bCs/>
          <w:color w:val="A50021"/>
          <w:sz w:val="24"/>
          <w:szCs w:val="28"/>
        </w:rPr>
        <w:t>招聘会展位说明：</w:t>
      </w:r>
    </w:p>
    <w:tbl>
      <w:tblPr>
        <w:tblStyle w:val="10"/>
        <w:tblW w:w="100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869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138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1"/>
              </w:rPr>
              <w:t>项目</w:t>
            </w:r>
          </w:p>
        </w:tc>
        <w:tc>
          <w:tcPr>
            <w:tcW w:w="8692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1"/>
              </w:rPr>
              <w:t>说明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  <w:jc w:val="center"/>
        </w:trPr>
        <w:tc>
          <w:tcPr>
            <w:tcW w:w="138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标准展位</w:t>
            </w:r>
          </w:p>
        </w:tc>
        <w:tc>
          <w:tcPr>
            <w:tcW w:w="8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一个展位（1m*1.5m），包含一张桌子和四张椅子；</w:t>
            </w:r>
          </w:p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一张招聘信息海报：1m*1.5m（宽*高）；如企业自行设计的，则由企业自己制作和在现场自行安装，我司同样提供统一模版的海报，文字内容限制1000字以内。</w:t>
            </w:r>
          </w:p>
          <w:p>
            <w:pPr>
              <w:spacing w:line="320" w:lineRule="exac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免费提供2人午餐、矿泉水2支、求职登记表（10张）及笔（1支）等会务用品.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138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T展位</w:t>
            </w:r>
          </w:p>
        </w:tc>
        <w:tc>
          <w:tcPr>
            <w:tcW w:w="8692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一个特装展位（1m*3m），包含二张桌子和八张椅子；</w:t>
            </w:r>
          </w:p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一张个性化设计海报（3m*1.5m）（宽*高），可提供公司logo及展示图片诺干张，文字内容限制2000字以内。</w:t>
            </w:r>
          </w:p>
          <w:p>
            <w:pPr>
              <w:spacing w:line="320" w:lineRule="exac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免费提供4人午餐、矿泉水4支、求职登记表（20张）及笔（2支）等会务用品.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1388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kern w:val="0"/>
                <w:szCs w:val="21"/>
              </w:rPr>
              <w:t>VIP展位</w:t>
            </w:r>
          </w:p>
        </w:tc>
        <w:tc>
          <w:tcPr>
            <w:tcW w:w="8692" w:type="dxa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一个VIP展位（1m*3m），包含二张桌子和八张椅子；</w:t>
            </w:r>
          </w:p>
          <w:p>
            <w:pPr>
              <w:spacing w:line="320" w:lineRule="exac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一张个性化设计海报（3m*1.5m）（宽*高），可提供公司logo及展示图片诺干张，文字内容限制2000字以内。</w:t>
            </w:r>
          </w:p>
          <w:p>
            <w:pPr>
              <w:spacing w:line="320" w:lineRule="exac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免费提供4人午餐、矿泉水4支、求职登记表（20张）及笔（2支）等会务用品.</w:t>
            </w:r>
          </w:p>
        </w:tc>
      </w:tr>
    </w:tbl>
    <w:p>
      <w:pPr>
        <w:spacing w:beforeLines="30" w:afterLines="20" w:line="440" w:lineRule="exact"/>
        <w:rPr>
          <w:rFonts w:ascii="微软雅黑" w:hAnsi="微软雅黑" w:eastAsia="微软雅黑" w:cs="Arial"/>
          <w:b/>
          <w:bCs/>
          <w:color w:val="000000"/>
          <w:sz w:val="44"/>
          <w:szCs w:val="44"/>
        </w:rPr>
      </w:pPr>
    </w:p>
    <w:p>
      <w:pPr>
        <w:tabs>
          <w:tab w:val="left" w:pos="2250"/>
        </w:tabs>
        <w:spacing w:beforeLines="30" w:afterLines="20" w:line="440" w:lineRule="exact"/>
        <w:jc w:val="center"/>
        <w:rPr>
          <w:rFonts w:hint="eastAsia" w:ascii="微软雅黑" w:hAnsi="微软雅黑" w:eastAsia="微软雅黑" w:cs="Arial"/>
          <w:b/>
          <w:bCs/>
          <w:color w:val="000000"/>
          <w:sz w:val="44"/>
          <w:szCs w:val="44"/>
        </w:rPr>
      </w:pPr>
    </w:p>
    <w:p>
      <w:pPr>
        <w:tabs>
          <w:tab w:val="left" w:pos="2250"/>
        </w:tabs>
        <w:spacing w:beforeLines="30" w:afterLines="20" w:line="440" w:lineRule="exact"/>
        <w:jc w:val="center"/>
        <w:rPr>
          <w:rFonts w:ascii="微软雅黑" w:hAnsi="微软雅黑" w:eastAsia="微软雅黑" w:cs="Arial"/>
          <w:b/>
          <w:bCs/>
          <w:color w:val="000000"/>
          <w:sz w:val="44"/>
          <w:szCs w:val="44"/>
        </w:rPr>
      </w:pPr>
      <w:r>
        <w:rPr>
          <w:rFonts w:hint="eastAsia" w:ascii="微软雅黑" w:hAnsi="微软雅黑" w:eastAsia="微软雅黑" w:cs="Arial"/>
          <w:b/>
          <w:bCs/>
          <w:color w:val="000000"/>
          <w:sz w:val="44"/>
          <w:szCs w:val="44"/>
        </w:rPr>
        <w:t>才通国际人才网招聘会.</w:t>
      </w:r>
      <w:r>
        <w:rPr>
          <w:rFonts w:hint="eastAsia" w:ascii="微软雅黑" w:hAnsi="微软雅黑" w:eastAsia="微软雅黑" w:cs="Arial"/>
          <w:b/>
          <w:bCs/>
          <w:color w:val="993333"/>
          <w:sz w:val="44"/>
          <w:szCs w:val="44"/>
        </w:rPr>
        <w:t>参会回执</w:t>
      </w:r>
    </w:p>
    <w:tbl>
      <w:tblPr>
        <w:tblStyle w:val="10"/>
        <w:tblpPr w:leftFromText="180" w:rightFromText="180" w:vertAnchor="text" w:horzAnchor="margin" w:tblpXSpec="center" w:tblpY="190"/>
        <w:tblW w:w="10222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4"/>
        <w:gridCol w:w="1395"/>
        <w:gridCol w:w="1560"/>
        <w:gridCol w:w="616"/>
        <w:gridCol w:w="1079"/>
        <w:gridCol w:w="1044"/>
        <w:gridCol w:w="312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404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公司名称</w:t>
            </w:r>
            <w:r>
              <w:rPr>
                <w:rFonts w:hint="eastAsia" w:ascii="微软雅黑" w:hAnsi="微软雅黑" w:eastAsia="微软雅黑"/>
                <w:b/>
                <w:szCs w:val="18"/>
              </w:rPr>
              <w:t>★</w:t>
            </w:r>
          </w:p>
        </w:tc>
        <w:tc>
          <w:tcPr>
            <w:tcW w:w="4650" w:type="dxa"/>
            <w:gridSpan w:val="4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color w:val="C0C0C0"/>
                <w:szCs w:val="18"/>
              </w:rPr>
              <w:t>（公司全称）</w:t>
            </w:r>
          </w:p>
        </w:tc>
        <w:tc>
          <w:tcPr>
            <w:tcW w:w="104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电话★</w:t>
            </w:r>
          </w:p>
        </w:tc>
        <w:tc>
          <w:tcPr>
            <w:tcW w:w="312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40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联系人★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left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Cs w:val="18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手机号码</w:t>
            </w:r>
            <w:r>
              <w:rPr>
                <w:rFonts w:hint="eastAsia" w:ascii="微软雅黑" w:hAnsi="微软雅黑" w:eastAsia="微软雅黑"/>
                <w:b/>
                <w:szCs w:val="18"/>
              </w:rPr>
              <w:t>★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ind w:left="-178" w:leftChars="-85"/>
              <w:jc w:val="left"/>
              <w:rPr>
                <w:rFonts w:ascii="微软雅黑" w:hAnsi="微软雅黑" w:eastAsia="微软雅黑"/>
                <w:b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Cs w:val="18"/>
              </w:rPr>
              <w:t xml:space="preserve">★ </w:t>
            </w:r>
          </w:p>
        </w:tc>
        <w:tc>
          <w:tcPr>
            <w:tcW w:w="10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E-mail</w:t>
            </w:r>
          </w:p>
        </w:tc>
        <w:tc>
          <w:tcPr>
            <w:tcW w:w="31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ind w:left="-178" w:leftChars="-85"/>
              <w:jc w:val="left"/>
              <w:rPr>
                <w:rFonts w:ascii="微软雅黑" w:hAnsi="微软雅黑" w:eastAsia="微软雅黑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jc w:val="center"/>
        </w:trPr>
        <w:tc>
          <w:tcPr>
            <w:tcW w:w="10222" w:type="dxa"/>
            <w:gridSpan w:val="7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440" w:lineRule="exac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 xml:space="preserve"> 说明：1、带★栏目为必填项，以到款时间先后确认展位；展位一经确认不得随意更改；</w:t>
            </w:r>
          </w:p>
          <w:p>
            <w:pPr>
              <w:spacing w:line="4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</w:rPr>
              <w:t xml:space="preserve">       2、公司简介及招聘职位详情，请于</w:t>
            </w:r>
            <w:r>
              <w:rPr>
                <w:rFonts w:hint="eastAsia" w:ascii="微软雅黑" w:hAnsi="微软雅黑" w:eastAsia="微软雅黑"/>
                <w:color w:val="993333"/>
              </w:rPr>
              <w:t>201</w:t>
            </w:r>
            <w:r>
              <w:rPr>
                <w:rFonts w:hint="eastAsia" w:ascii="微软雅黑" w:hAnsi="微软雅黑" w:eastAsia="微软雅黑"/>
                <w:color w:val="993333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/>
                <w:color w:val="993333"/>
              </w:rPr>
              <w:t>年</w:t>
            </w:r>
            <w:r>
              <w:rPr>
                <w:rFonts w:hint="eastAsia" w:ascii="微软雅黑" w:hAnsi="微软雅黑" w:eastAsia="微软雅黑"/>
                <w:color w:val="993333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color w:val="993333"/>
              </w:rPr>
              <w:t>月</w:t>
            </w:r>
            <w:r>
              <w:rPr>
                <w:rFonts w:hint="eastAsia" w:ascii="微软雅黑" w:hAnsi="微软雅黑" w:eastAsia="微软雅黑"/>
                <w:color w:val="993333"/>
                <w:lang w:val="en-US" w:eastAsia="zh-CN"/>
              </w:rPr>
              <w:t>14</w:t>
            </w:r>
            <w:r>
              <w:rPr>
                <w:rFonts w:hint="eastAsia" w:ascii="微软雅黑" w:hAnsi="微软雅黑" w:eastAsia="微软雅黑"/>
                <w:color w:val="993333"/>
              </w:rPr>
              <w:t>日</w:t>
            </w:r>
            <w:r>
              <w:rPr>
                <w:rFonts w:hint="eastAsia" w:ascii="微软雅黑" w:hAnsi="微软雅黑" w:eastAsia="微软雅黑"/>
              </w:rPr>
              <w:t>前回传至才通国际人才网。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6" w:hRule="atLeast"/>
          <w:jc w:val="center"/>
        </w:trPr>
        <w:tc>
          <w:tcPr>
            <w:tcW w:w="4975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000000" w:sz="4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>
            <w:pPr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企业签章： </w:t>
            </w:r>
          </w:p>
          <w:p>
            <w:pPr>
              <w:ind w:left="-178" w:leftChars="-85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 xml:space="preserve">  日    期：</w:t>
            </w:r>
          </w:p>
        </w:tc>
        <w:tc>
          <w:tcPr>
            <w:tcW w:w="5247" w:type="dxa"/>
            <w:gridSpan w:val="3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>
            <w:pPr>
              <w:spacing w:line="340" w:lineRule="exact"/>
              <w:jc w:val="left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转账信息：</w:t>
            </w:r>
          </w:p>
          <w:p>
            <w:pPr>
              <w:spacing w:line="34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 xml:space="preserve"> 公司名称：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Cs w:val="21"/>
                <w:lang w:val="zh-CN"/>
              </w:rPr>
              <w:t>中山市才通天下信息科技股份有限公司</w:t>
            </w:r>
          </w:p>
          <w:p>
            <w:pPr>
              <w:spacing w:line="34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 xml:space="preserve"> 开 户 行：</w:t>
            </w:r>
          </w:p>
          <w:p>
            <w:pPr>
              <w:spacing w:line="340" w:lineRule="exact"/>
              <w:jc w:val="left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szCs w:val="21"/>
              </w:rPr>
              <w:t xml:space="preserve"> 帐    号： </w:t>
            </w:r>
          </w:p>
        </w:tc>
      </w:tr>
    </w:tbl>
    <w:p>
      <w:pPr>
        <w:spacing w:beforeLines="20"/>
        <w:rPr>
          <w:rFonts w:ascii="微软雅黑" w:hAnsi="微软雅黑" w:eastAsia="微软雅黑"/>
          <w:b/>
          <w:bCs/>
          <w:color w:val="993333"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color w:val="993333"/>
          <w:sz w:val="32"/>
          <w:szCs w:val="28"/>
        </w:rPr>
        <w:t>企业必读</w:t>
      </w:r>
    </w:p>
    <w:p>
      <w:pPr>
        <w:spacing w:line="400" w:lineRule="exact"/>
        <w:ind w:left="360" w:hanging="360" w:hangingChars="150"/>
        <w:rPr>
          <w:rStyle w:val="9"/>
          <w:rFonts w:ascii="微软雅黑" w:hAnsi="微软雅黑" w:eastAsia="微软雅黑"/>
          <w:b w:val="0"/>
          <w:bCs w:val="0"/>
          <w:sz w:val="24"/>
        </w:rPr>
      </w:pPr>
      <w:r>
        <w:rPr>
          <w:rStyle w:val="9"/>
          <w:rFonts w:hint="eastAsia" w:ascii="微软雅黑" w:hAnsi="微软雅黑" w:eastAsia="微软雅黑"/>
          <w:b w:val="0"/>
          <w:bCs w:val="0"/>
          <w:sz w:val="24"/>
        </w:rPr>
        <w:t>参会前须知——</w:t>
      </w:r>
    </w:p>
    <w:p>
      <w:pPr>
        <w:numPr>
          <w:ilvl w:val="0"/>
          <w:numId w:val="2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招聘单位请在201</w:t>
      </w:r>
      <w:r>
        <w:rPr>
          <w:rFonts w:hint="eastAsia" w:ascii="微软雅黑" w:hAnsi="微软雅黑" w:eastAsia="微软雅黑"/>
          <w:color w:val="808080"/>
          <w:lang w:val="en-US" w:eastAsia="zh-CN"/>
        </w:rPr>
        <w:t>9</w:t>
      </w:r>
      <w:r>
        <w:rPr>
          <w:rFonts w:hint="eastAsia" w:ascii="微软雅黑" w:hAnsi="微软雅黑" w:eastAsia="微软雅黑"/>
          <w:color w:val="808080"/>
        </w:rPr>
        <w:t>年</w:t>
      </w:r>
      <w:r>
        <w:rPr>
          <w:rFonts w:hint="eastAsia" w:ascii="微软雅黑" w:hAnsi="微软雅黑" w:eastAsia="微软雅黑"/>
          <w:color w:val="808080"/>
          <w:lang w:val="en-US" w:eastAsia="zh-CN"/>
        </w:rPr>
        <w:t>3</w:t>
      </w:r>
      <w:r>
        <w:rPr>
          <w:rFonts w:hint="eastAsia" w:ascii="微软雅黑" w:hAnsi="微软雅黑" w:eastAsia="微软雅黑"/>
          <w:color w:val="808080"/>
        </w:rPr>
        <w:t>月</w:t>
      </w:r>
      <w:r>
        <w:rPr>
          <w:rFonts w:hint="eastAsia" w:ascii="微软雅黑" w:hAnsi="微软雅黑" w:eastAsia="微软雅黑"/>
          <w:color w:val="808080"/>
          <w:lang w:val="en-US" w:eastAsia="zh-CN"/>
        </w:rPr>
        <w:t>14</w:t>
      </w:r>
      <w:r>
        <w:rPr>
          <w:rFonts w:hint="eastAsia" w:ascii="微软雅黑" w:hAnsi="微软雅黑" w:eastAsia="微软雅黑"/>
          <w:color w:val="808080"/>
        </w:rPr>
        <w:t>日前报名，并支付费用，按付款先后选择展位；</w:t>
      </w:r>
    </w:p>
    <w:p>
      <w:pPr>
        <w:numPr>
          <w:ilvl w:val="0"/>
          <w:numId w:val="2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参会企业招聘信息请于201</w:t>
      </w:r>
      <w:r>
        <w:rPr>
          <w:rFonts w:hint="eastAsia" w:ascii="微软雅黑" w:hAnsi="微软雅黑" w:eastAsia="微软雅黑"/>
          <w:color w:val="808080"/>
          <w:lang w:val="en-US" w:eastAsia="zh-CN"/>
        </w:rPr>
        <w:t>9</w:t>
      </w:r>
      <w:r>
        <w:rPr>
          <w:rFonts w:hint="eastAsia" w:ascii="微软雅黑" w:hAnsi="微软雅黑" w:eastAsia="微软雅黑"/>
          <w:color w:val="808080"/>
        </w:rPr>
        <w:t>年</w:t>
      </w:r>
      <w:r>
        <w:rPr>
          <w:rFonts w:hint="eastAsia" w:ascii="微软雅黑" w:hAnsi="微软雅黑" w:eastAsia="微软雅黑"/>
          <w:color w:val="808080"/>
          <w:lang w:val="en-US" w:eastAsia="zh-CN"/>
        </w:rPr>
        <w:t>3</w:t>
      </w:r>
      <w:r>
        <w:rPr>
          <w:rFonts w:hint="eastAsia" w:ascii="微软雅黑" w:hAnsi="微软雅黑" w:eastAsia="微软雅黑"/>
          <w:color w:val="808080"/>
        </w:rPr>
        <w:t>月</w:t>
      </w:r>
      <w:r>
        <w:rPr>
          <w:rFonts w:hint="eastAsia" w:ascii="微软雅黑" w:hAnsi="微软雅黑" w:eastAsia="微软雅黑"/>
          <w:color w:val="808080"/>
          <w:lang w:val="en-US" w:eastAsia="zh-CN"/>
        </w:rPr>
        <w:t>14</w:t>
      </w:r>
      <w:r>
        <w:rPr>
          <w:rFonts w:hint="eastAsia" w:ascii="微软雅黑" w:hAnsi="微软雅黑" w:eastAsia="微软雅黑"/>
          <w:color w:val="808080"/>
        </w:rPr>
        <w:t>日前提交，逾期或未提交的企业招聘海报自带；</w:t>
      </w:r>
    </w:p>
    <w:p>
      <w:pPr>
        <w:numPr>
          <w:ilvl w:val="0"/>
          <w:numId w:val="2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参会企业代表请于201</w:t>
      </w:r>
      <w:r>
        <w:rPr>
          <w:rFonts w:hint="eastAsia" w:ascii="微软雅黑" w:hAnsi="微软雅黑" w:eastAsia="微软雅黑"/>
          <w:color w:val="808080"/>
          <w:lang w:val="en-US" w:eastAsia="zh-CN"/>
        </w:rPr>
        <w:t>9</w:t>
      </w:r>
      <w:r>
        <w:rPr>
          <w:rFonts w:hint="eastAsia" w:ascii="微软雅黑" w:hAnsi="微软雅黑" w:eastAsia="微软雅黑"/>
          <w:color w:val="808080"/>
        </w:rPr>
        <w:t>年</w:t>
      </w:r>
      <w:r>
        <w:rPr>
          <w:rFonts w:hint="eastAsia" w:ascii="微软雅黑" w:hAnsi="微软雅黑" w:eastAsia="微软雅黑"/>
          <w:color w:val="808080"/>
          <w:lang w:val="en-US" w:eastAsia="zh-CN"/>
        </w:rPr>
        <w:t>3</w:t>
      </w:r>
      <w:r>
        <w:rPr>
          <w:rFonts w:hint="eastAsia" w:ascii="微软雅黑" w:hAnsi="微软雅黑" w:eastAsia="微软雅黑"/>
          <w:color w:val="808080"/>
        </w:rPr>
        <w:t>月</w:t>
      </w:r>
      <w:r>
        <w:rPr>
          <w:rFonts w:hint="eastAsia" w:ascii="微软雅黑" w:hAnsi="微软雅黑" w:eastAsia="微软雅黑"/>
          <w:color w:val="808080"/>
          <w:lang w:val="en-US" w:eastAsia="zh-CN"/>
        </w:rPr>
        <w:t>24</w:t>
      </w:r>
      <w:r>
        <w:rPr>
          <w:rFonts w:hint="eastAsia" w:ascii="微软雅黑" w:hAnsi="微软雅黑" w:eastAsia="微软雅黑"/>
          <w:color w:val="808080"/>
        </w:rPr>
        <w:t>日8：30～9：00准时到达，凭本回执在会场“企业接待处”登记领取参会物品，无回执将不能签到进场；</w:t>
      </w:r>
    </w:p>
    <w:p>
      <w:pPr>
        <w:numPr>
          <w:ilvl w:val="0"/>
          <w:numId w:val="2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现场招聘会时间为9：00～14：00时；（注：中午派餐开始时间11：30）</w:t>
      </w:r>
    </w:p>
    <w:p>
      <w:pPr>
        <w:spacing w:line="400" w:lineRule="exact"/>
        <w:rPr>
          <w:rStyle w:val="9"/>
          <w:rFonts w:ascii="微软雅黑" w:hAnsi="微软雅黑" w:eastAsia="微软雅黑"/>
          <w:b w:val="0"/>
          <w:bCs w:val="0"/>
          <w:sz w:val="24"/>
        </w:rPr>
      </w:pPr>
      <w:r>
        <w:rPr>
          <w:rStyle w:val="9"/>
          <w:rFonts w:hint="eastAsia" w:ascii="微软雅黑" w:hAnsi="微软雅黑" w:eastAsia="微软雅黑"/>
          <w:b w:val="0"/>
          <w:bCs w:val="0"/>
          <w:sz w:val="24"/>
        </w:rPr>
        <w:t>参会期间须知——</w:t>
      </w:r>
    </w:p>
    <w:p>
      <w:pPr>
        <w:numPr>
          <w:ilvl w:val="0"/>
          <w:numId w:val="3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贵公司如有企业宣传海报和X展架、易拉宝，可携带至现场，在招聘展位自行安装，便于求职者更多了解企业和职位信息，但在安装的同时不能阻塞通道、不允许破坏展板材料否则将照价赔偿；现场展位不提供用电。</w:t>
      </w:r>
    </w:p>
    <w:p>
      <w:pPr>
        <w:numPr>
          <w:ilvl w:val="0"/>
          <w:numId w:val="3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参展证仅供参会代表从企业入口进出使用，不得借予他人使用；</w:t>
      </w:r>
    </w:p>
    <w:p>
      <w:pPr>
        <w:numPr>
          <w:ilvl w:val="0"/>
          <w:numId w:val="3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每个展位标准配备一张桌子，四把椅子；如企业需增加请自行携带，会场不再提供（同时请各位参展会员不要去搬别的展位的椅子，影响其它企业的招聘效果）；服务区提供大头笔、透明胶使用服务;每个展位提供2人用餐标准，如企业来人较多需自行解决餐饮问题；服务处提供订餐电话；</w:t>
      </w:r>
    </w:p>
    <w:p>
      <w:pPr>
        <w:numPr>
          <w:ilvl w:val="0"/>
          <w:numId w:val="3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请您注意保管好随身携带物品，以防丢失；招聘会期间展位上保证随时有你们公司同事值守；</w:t>
      </w:r>
    </w:p>
    <w:p>
      <w:pPr>
        <w:numPr>
          <w:ilvl w:val="0"/>
          <w:numId w:val="3"/>
        </w:numPr>
        <w:spacing w:line="360" w:lineRule="exact"/>
        <w:rPr>
          <w:rFonts w:ascii="微软雅黑" w:hAnsi="微软雅黑" w:eastAsia="微软雅黑"/>
          <w:color w:val="808080"/>
        </w:rPr>
      </w:pPr>
      <w:r>
        <w:rPr>
          <w:rFonts w:hint="eastAsia" w:ascii="微软雅黑" w:hAnsi="微软雅黑" w:eastAsia="微软雅黑"/>
          <w:color w:val="808080"/>
        </w:rPr>
        <w:t>由于现场人员较多，为保证招聘效果，所有参展单位在</w:t>
      </w:r>
      <w:r>
        <w:rPr>
          <w:rFonts w:hint="eastAsia" w:ascii="微软雅黑" w:hAnsi="微软雅黑" w:eastAsia="微软雅黑"/>
          <w:color w:val="808080"/>
          <w:lang w:val="en-US" w:eastAsia="zh-CN"/>
        </w:rPr>
        <w:t>3</w:t>
      </w:r>
      <w:r>
        <w:rPr>
          <w:rFonts w:hint="eastAsia" w:ascii="微软雅黑" w:hAnsi="微软雅黑" w:eastAsia="微软雅黑"/>
          <w:color w:val="808080"/>
        </w:rPr>
        <w:t>月</w:t>
      </w:r>
      <w:r>
        <w:rPr>
          <w:rFonts w:hint="eastAsia" w:ascii="微软雅黑" w:hAnsi="微软雅黑" w:eastAsia="微软雅黑"/>
          <w:color w:val="808080"/>
          <w:lang w:val="en-US" w:eastAsia="zh-CN"/>
        </w:rPr>
        <w:t>24</w:t>
      </w:r>
      <w:r>
        <w:rPr>
          <w:rFonts w:hint="eastAsia" w:ascii="微软雅黑" w:hAnsi="微软雅黑" w:eastAsia="微软雅黑"/>
          <w:color w:val="808080"/>
        </w:rPr>
        <w:t>日下午两点前请不要撤展，望贵公司积极配合！</w:t>
      </w:r>
    </w:p>
    <w:p>
      <w:pPr>
        <w:jc w:val="center"/>
        <w:rPr>
          <w:rFonts w:ascii="微软雅黑" w:hAnsi="微软雅黑" w:eastAsia="微软雅黑"/>
          <w:b/>
          <w:bCs/>
          <w:color w:val="FF0000"/>
          <w:sz w:val="28"/>
        </w:rPr>
      </w:pPr>
    </w:p>
    <w:p>
      <w:pPr>
        <w:jc w:val="center"/>
        <w:rPr>
          <w:rFonts w:ascii="微软雅黑" w:hAnsi="微软雅黑" w:eastAsia="微软雅黑"/>
          <w:b/>
          <w:bCs/>
          <w:color w:val="FF0000"/>
          <w:sz w:val="28"/>
        </w:rPr>
      </w:pPr>
    </w:p>
    <w:p>
      <w:pPr>
        <w:jc w:val="center"/>
        <w:rPr>
          <w:rFonts w:ascii="微软雅黑" w:hAnsi="微软雅黑" w:eastAsia="微软雅黑"/>
          <w:b/>
          <w:bCs/>
          <w:color w:val="FF0000"/>
          <w:sz w:val="28"/>
        </w:rPr>
      </w:pPr>
    </w:p>
    <w:p>
      <w:pPr>
        <w:jc w:val="center"/>
        <w:rPr>
          <w:rFonts w:hint="eastAsia" w:ascii="微软雅黑" w:hAnsi="微软雅黑" w:eastAsia="微软雅黑"/>
          <w:b/>
          <w:bCs/>
          <w:color w:val="FF0000"/>
          <w:sz w:val="28"/>
        </w:rPr>
      </w:pPr>
    </w:p>
    <w:p>
      <w:pPr>
        <w:jc w:val="center"/>
        <w:rPr>
          <w:rFonts w:ascii="微软雅黑" w:hAnsi="微软雅黑" w:eastAsia="微软雅黑"/>
          <w:b/>
          <w:bCs/>
          <w:color w:val="FF0000"/>
          <w:sz w:val="28"/>
        </w:rPr>
      </w:pPr>
    </w:p>
    <w:p>
      <w:pPr>
        <w:jc w:val="center"/>
        <w:rPr>
          <w:rFonts w:ascii="微软雅黑" w:hAnsi="微软雅黑" w:eastAsia="微软雅黑"/>
          <w:b/>
          <w:bCs/>
          <w:color w:val="FF0000"/>
          <w:sz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</w:rPr>
        <w:t>资料提交模版</w:t>
      </w:r>
    </w:p>
    <w:p>
      <w:pPr>
        <w:rPr>
          <w:rFonts w:ascii="微软雅黑" w:hAnsi="微软雅黑" w:eastAsia="微软雅黑"/>
          <w:b/>
          <w:bCs/>
          <w:color w:val="FF0000"/>
          <w:sz w:val="28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</w:rPr>
        <w:t>公司简介：</w:t>
      </w:r>
    </w:p>
    <w:p>
      <w:pPr>
        <w:jc w:val="center"/>
        <w:rPr>
          <w:rFonts w:ascii="Adobe 宋体 Std L" w:hAnsi="Adobe 宋体 Std L" w:eastAsia="Adobe 宋体 Std L"/>
          <w:b/>
          <w:bCs/>
          <w:sz w:val="36"/>
        </w:rPr>
      </w:pPr>
      <w:r>
        <w:rPr>
          <w:rFonts w:hint="eastAsia" w:ascii="Adobe 宋体 Std L" w:hAnsi="Adobe 宋体 Std L" w:eastAsia="Adobe 宋体 Std L"/>
          <w:b/>
          <w:bCs/>
          <w:sz w:val="36"/>
        </w:rPr>
        <w:t>才通国际人才网</w:t>
      </w:r>
    </w:p>
    <w:p>
      <w:pPr>
        <w:widowControl/>
        <w:pBdr>
          <w:top w:val="none" w:color="000000" w:sz="0" w:space="7"/>
          <w:left w:val="none" w:color="000000" w:sz="0" w:space="0"/>
          <w:bottom w:val="none" w:color="000000" w:sz="0" w:space="15"/>
          <w:right w:val="none" w:color="000000" w:sz="0" w:space="0"/>
        </w:pBdr>
        <w:autoSpaceDN w:val="0"/>
        <w:spacing w:beforeLines="50" w:line="400" w:lineRule="exact"/>
        <w:jc w:val="lef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 xml:space="preserve">    才通天下信息科技股份有限公司是一个有20年历史的互联网公司。主要从事网络招聘、人才推荐、网络猎头、人力资源开发、培训等服务。</w:t>
      </w:r>
    </w:p>
    <w:p>
      <w:pPr>
        <w:spacing w:line="400" w:lineRule="exact"/>
        <w:ind w:firstLine="504" w:firstLineChars="200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才通国际人才网是才通天下信息科技有限公司运营的招聘网站，总部和呼叫中心设在广东省，是地区性招聘网站的领头羊，是全行业发展的企业招聘平台。</w:t>
      </w:r>
    </w:p>
    <w:p>
      <w:pPr>
        <w:spacing w:line="400" w:lineRule="exact"/>
        <w:rPr>
          <w:rFonts w:ascii="Adobe 宋体 Std L" w:hAnsi="Adobe 宋体 Std L" w:eastAsia="Adobe 宋体 Std L"/>
          <w:b/>
          <w:bCs/>
          <w:color w:val="FF0000"/>
          <w:spacing w:val="6"/>
          <w:sz w:val="24"/>
        </w:rPr>
      </w:pPr>
      <w:r>
        <w:rPr>
          <w:rFonts w:hint="eastAsia" w:ascii="Adobe 宋体 Std L" w:hAnsi="Adobe 宋体 Std L" w:eastAsia="Adobe 宋体 Std L"/>
          <w:b/>
          <w:bCs/>
          <w:color w:val="FF0000"/>
          <w:spacing w:val="6"/>
          <w:sz w:val="24"/>
        </w:rPr>
        <w:t>职位描述：</w:t>
      </w:r>
    </w:p>
    <w:p>
      <w:pPr>
        <w:spacing w:line="400" w:lineRule="exac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电话销售1名</w:t>
      </w:r>
    </w:p>
    <w:p>
      <w:pPr>
        <w:spacing w:line="400" w:lineRule="exac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1.中专及以上学历，男女不限，熟悉电脑基本操作；</w:t>
      </w:r>
    </w:p>
    <w:p>
      <w:pPr>
        <w:spacing w:line="400" w:lineRule="exac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2.普通话标准，语言流畅，与人沟通自然大方；</w:t>
      </w:r>
    </w:p>
    <w:p>
      <w:pPr>
        <w:spacing w:line="400" w:lineRule="exac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3.有渴望成功、赚钱的强烈欲望，认可工作中应该讲究诚信、勤奋、开放、坚持、创新！</w:t>
      </w:r>
    </w:p>
    <w:p>
      <w:pPr>
        <w:spacing w:line="400" w:lineRule="exact"/>
        <w:rPr>
          <w:rFonts w:ascii="Adobe 宋体 Std L" w:hAnsi="Adobe 宋体 Std L" w:eastAsia="Adobe 宋体 Std L"/>
          <w:spacing w:val="6"/>
          <w:sz w:val="24"/>
        </w:rPr>
      </w:pPr>
      <w:r>
        <w:rPr>
          <w:rFonts w:hint="eastAsia" w:ascii="Adobe 宋体 Std L" w:hAnsi="Adobe 宋体 Std L" w:eastAsia="Adobe 宋体 Std L"/>
          <w:spacing w:val="6"/>
          <w:sz w:val="24"/>
        </w:rPr>
        <w:t>4.20岁以上，有社会经验和工作经验。</w:t>
      </w:r>
    </w:p>
    <w:p>
      <w:pPr>
        <w:spacing w:line="400" w:lineRule="exact"/>
        <w:rPr>
          <w:rFonts w:ascii="Adobe 宋体 Std L" w:hAnsi="Adobe 宋体 Std L" w:eastAsia="Adobe 宋体 Std L"/>
          <w:b/>
          <w:bCs/>
          <w:color w:val="FF0000"/>
          <w:spacing w:val="6"/>
          <w:sz w:val="24"/>
        </w:rPr>
      </w:pPr>
      <w:r>
        <w:rPr>
          <w:rFonts w:hint="eastAsia" w:ascii="Adobe 宋体 Std L" w:hAnsi="Adobe 宋体 Std L" w:eastAsia="Adobe 宋体 Std L"/>
          <w:b/>
          <w:bCs/>
          <w:color w:val="FF0000"/>
          <w:spacing w:val="6"/>
          <w:sz w:val="24"/>
        </w:rPr>
        <w:t>月薪：2000-8000</w:t>
      </w:r>
    </w:p>
    <w:p>
      <w:pPr>
        <w:spacing w:line="400" w:lineRule="exact"/>
        <w:rPr>
          <w:rFonts w:ascii="Adobe 宋体 Std L" w:hAnsi="Adobe 宋体 Std L" w:eastAsia="Adobe 宋体 Std L"/>
          <w:b/>
          <w:bCs/>
          <w:color w:val="FF0000"/>
          <w:spacing w:val="6"/>
          <w:sz w:val="24"/>
        </w:rPr>
      </w:pPr>
    </w:p>
    <w:p>
      <w:pPr>
        <w:spacing w:line="400" w:lineRule="exact"/>
        <w:rPr>
          <w:rFonts w:ascii="微软雅黑" w:hAnsi="微软雅黑" w:eastAsia="微软雅黑"/>
          <w:spacing w:val="6"/>
          <w:sz w:val="24"/>
        </w:rPr>
      </w:pPr>
      <w:r>
        <w:rPr>
          <w:rFonts w:hint="eastAsia" w:ascii="微软雅黑" w:hAnsi="微软雅黑" w:eastAsia="微软雅黑"/>
          <w:b/>
          <w:bCs/>
          <w:color w:val="FF0000"/>
          <w:spacing w:val="6"/>
          <w:sz w:val="24"/>
        </w:rPr>
        <w:t>公司地址：</w:t>
      </w:r>
      <w:r>
        <w:rPr>
          <w:rFonts w:hint="eastAsia" w:ascii="微软雅黑" w:hAnsi="微软雅黑" w:eastAsia="微软雅黑"/>
          <w:spacing w:val="6"/>
          <w:sz w:val="24"/>
        </w:rPr>
        <w:t>中山市东区</w:t>
      </w:r>
    </w:p>
    <w:p>
      <w:pPr>
        <w:spacing w:line="400" w:lineRule="exact"/>
        <w:rPr>
          <w:rFonts w:ascii="微软雅黑" w:hAnsi="微软雅黑" w:eastAsia="微软雅黑"/>
          <w:spacing w:val="6"/>
          <w:sz w:val="24"/>
        </w:rPr>
      </w:pPr>
      <w:r>
        <w:rPr>
          <w:rFonts w:hint="eastAsia" w:ascii="微软雅黑" w:hAnsi="微软雅黑" w:eastAsia="微软雅黑"/>
          <w:spacing w:val="6"/>
          <w:sz w:val="24"/>
        </w:rPr>
        <w:t>欢迎登录才通国际人才网www.job001.cn搜索</w:t>
      </w:r>
      <w:r>
        <w:rPr>
          <w:rFonts w:hint="eastAsia" w:ascii="微软雅黑" w:hAnsi="微软雅黑" w:eastAsia="微软雅黑"/>
          <w:spacing w:val="6"/>
          <w:sz w:val="24"/>
          <w:u w:val="single"/>
        </w:rPr>
        <w:t>才通国际人才网</w:t>
      </w:r>
      <w:r>
        <w:rPr>
          <w:rFonts w:hint="eastAsia" w:ascii="微软雅黑" w:hAnsi="微软雅黑" w:eastAsia="微软雅黑"/>
          <w:spacing w:val="6"/>
          <w:sz w:val="24"/>
        </w:rPr>
        <w:t>在线投递简历</w:t>
      </w:r>
    </w:p>
    <w:p>
      <w:pPr>
        <w:autoSpaceDN w:val="0"/>
        <w:rPr>
          <w:rFonts w:ascii="宋体" w:hAnsi="宋体"/>
          <w:b/>
          <w:sz w:val="24"/>
        </w:rPr>
      </w:pPr>
    </w:p>
    <w:p>
      <w:pPr>
        <w:autoSpaceDN w:val="0"/>
        <w:rPr>
          <w:rFonts w:ascii="宋体" w:hAnsi="宋体"/>
          <w:b/>
          <w:sz w:val="24"/>
        </w:rPr>
      </w:pPr>
    </w:p>
    <w:p>
      <w:pPr>
        <w:autoSpaceDN w:val="0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企业招聘海报的相关要求：</w:t>
      </w:r>
    </w:p>
    <w:p>
      <w:pPr>
        <w:autoSpaceDN w:val="0"/>
        <w:jc w:val="left"/>
        <w:rPr>
          <w:rFonts w:ascii="宋体" w:hAnsi="宋体"/>
        </w:rPr>
      </w:pPr>
      <w:r>
        <w:rPr>
          <w:rFonts w:hint="eastAsia"/>
        </w:rPr>
        <w:t>1、</w:t>
      </w:r>
      <w:r>
        <w:rPr>
          <w:rFonts w:hint="eastAsia" w:ascii="宋体" w:hAnsi="宋体"/>
          <w:bCs/>
        </w:rPr>
        <w:t>海报内提供发布：企业简介、职位描述、待遇、联系方式。如逾期没提交资料的则当企业放弃处理，资料提交后过了规定时间则不作更改。资料以word文档形式提交</w:t>
      </w:r>
    </w:p>
    <w:p>
      <w:pPr>
        <w:autoSpaceDN w:val="0"/>
        <w:rPr>
          <w:rFonts w:ascii="宋体" w:hAnsi="宋体"/>
        </w:rPr>
      </w:pPr>
      <w:r>
        <w:rPr>
          <w:rFonts w:hint="eastAsia"/>
        </w:rPr>
        <w:t>2、</w:t>
      </w:r>
      <w:r>
        <w:rPr>
          <w:rFonts w:ascii="宋体" w:hAnsi="宋体"/>
        </w:rPr>
        <w:t>公司简介的字数控制在</w:t>
      </w:r>
      <w:r>
        <w:t>280</w:t>
      </w:r>
      <w:r>
        <w:rPr>
          <w:rFonts w:ascii="宋体" w:hAnsi="宋体"/>
        </w:rPr>
        <w:t>个字以内；</w:t>
      </w:r>
    </w:p>
    <w:p>
      <w:pPr>
        <w:autoSpaceDN w:val="0"/>
        <w:ind w:left="360" w:hanging="360"/>
      </w:pPr>
      <w:r>
        <w:rPr>
          <w:rFonts w:hint="eastAsia"/>
        </w:rPr>
        <w:t>3</w:t>
      </w:r>
      <w:r>
        <w:t>、</w:t>
      </w:r>
      <w:r>
        <w:rPr>
          <w:rFonts w:ascii="宋体" w:hAnsi="宋体"/>
        </w:rPr>
        <w:t>每个岗位的</w:t>
      </w:r>
      <w:r>
        <w:rPr>
          <w:rFonts w:hint="eastAsia" w:ascii="宋体" w:hAnsi="宋体"/>
        </w:rPr>
        <w:t>职位描述</w:t>
      </w:r>
      <w:r>
        <w:rPr>
          <w:rFonts w:ascii="宋体" w:hAnsi="宋体"/>
        </w:rPr>
        <w:t>的字数在</w:t>
      </w:r>
      <w:r>
        <w:rPr>
          <w:rFonts w:hint="eastAsia" w:ascii="宋体" w:hAnsi="宋体"/>
        </w:rPr>
        <w:t>16</w:t>
      </w:r>
      <w:r>
        <w:t>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5</w:t>
      </w:r>
      <w:r>
        <w:rPr>
          <w:rFonts w:ascii="宋体" w:hAnsi="宋体"/>
        </w:rPr>
        <w:t>个招聘岗位；</w:t>
      </w:r>
    </w:p>
    <w:p>
      <w:pPr>
        <w:autoSpaceDN w:val="0"/>
        <w:ind w:left="360" w:hanging="360"/>
      </w:pPr>
      <w:r>
        <w:rPr>
          <w:rFonts w:hint="eastAsia"/>
        </w:rPr>
        <w:t>4</w:t>
      </w:r>
      <w:r>
        <w:t>、</w:t>
      </w:r>
      <w:r>
        <w:rPr>
          <w:rFonts w:ascii="宋体" w:hAnsi="宋体"/>
        </w:rPr>
        <w:t>每个岗位的</w:t>
      </w:r>
      <w:r>
        <w:rPr>
          <w:rFonts w:hint="eastAsia" w:ascii="宋体" w:hAnsi="宋体"/>
        </w:rPr>
        <w:t>职位描述</w:t>
      </w:r>
      <w:r>
        <w:rPr>
          <w:rFonts w:ascii="宋体" w:hAnsi="宋体"/>
        </w:rPr>
        <w:t>的字数在</w:t>
      </w:r>
      <w:r>
        <w:rPr>
          <w:rFonts w:hint="eastAsia" w:ascii="宋体" w:hAnsi="宋体"/>
        </w:rPr>
        <w:t>100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8</w:t>
      </w:r>
      <w:r>
        <w:rPr>
          <w:rFonts w:ascii="宋体" w:hAnsi="宋体"/>
        </w:rPr>
        <w:t>个招聘岗位；</w:t>
      </w:r>
    </w:p>
    <w:p>
      <w:pPr>
        <w:autoSpaceDN w:val="0"/>
        <w:ind w:left="360" w:hanging="360"/>
        <w:jc w:val="left"/>
        <w:rPr>
          <w:rFonts w:ascii="宋体" w:hAnsi="宋体"/>
        </w:rPr>
      </w:pPr>
      <w:r>
        <w:rPr>
          <w:rFonts w:hint="eastAsia"/>
        </w:rPr>
        <w:t>5</w:t>
      </w:r>
      <w:r>
        <w:t>、</w:t>
      </w:r>
      <w:r>
        <w:rPr>
          <w:rFonts w:ascii="宋体" w:hAnsi="宋体"/>
        </w:rPr>
        <w:t>如果企业的招聘岗位超过海报规定的岗位数量，建议企业将超出的岗位制作成</w:t>
      </w:r>
      <w:r>
        <w:t>X</w:t>
      </w:r>
      <w:r>
        <w:rPr>
          <w:rFonts w:ascii="宋体" w:hAnsi="宋体"/>
        </w:rPr>
        <w:t>展架，自行携带并摆放在展位内，每个企业可携带</w:t>
      </w:r>
      <w:r>
        <w:rPr>
          <w:b/>
          <w:color w:val="FF0000"/>
        </w:rPr>
        <w:t>1</w:t>
      </w:r>
      <w:r>
        <w:rPr>
          <w:rFonts w:ascii="宋体" w:hAnsi="宋体"/>
        </w:rPr>
        <w:t>个</w:t>
      </w:r>
      <w:r>
        <w:t>X</w:t>
      </w:r>
      <w:r>
        <w:rPr>
          <w:rFonts w:ascii="宋体" w:hAnsi="宋体"/>
        </w:rPr>
        <w:t>架</w:t>
      </w:r>
    </w:p>
    <w:p>
      <w:pPr>
        <w:autoSpaceDN w:val="0"/>
        <w:ind w:left="360" w:hanging="360"/>
        <w:rPr>
          <w:rFonts w:ascii="微软雅黑" w:hAnsi="微软雅黑" w:eastAsia="微软雅黑" w:cs="宋体"/>
          <w:b/>
          <w:color w:val="A50021"/>
          <w:szCs w:val="28"/>
        </w:rPr>
      </w:pPr>
    </w:p>
    <w:p>
      <w:pPr>
        <w:autoSpaceDN w:val="0"/>
        <w:jc w:val="left"/>
        <w:rPr>
          <w:rFonts w:ascii="微软雅黑" w:hAnsi="微软雅黑" w:eastAsia="微软雅黑" w:cs="Arial"/>
          <w:b/>
          <w:bCs/>
          <w:color w:val="000000"/>
          <w:sz w:val="44"/>
          <w:szCs w:val="44"/>
        </w:rPr>
      </w:pPr>
      <w:r>
        <w:rPr>
          <w:rFonts w:hint="eastAsia" w:ascii="微软雅黑" w:hAnsi="微软雅黑" w:eastAsia="微软雅黑" w:cs="宋体"/>
          <w:b/>
          <w:color w:val="A50021"/>
          <w:szCs w:val="28"/>
        </w:rPr>
        <w:t>咨询热线：0760-23611888</w:t>
      </w:r>
    </w:p>
    <w:p/>
    <w:p>
      <w:pPr>
        <w:spacing w:beforeLines="30" w:afterLines="20" w:line="440" w:lineRule="exact"/>
        <w:rPr>
          <w:szCs w:val="20"/>
        </w:rPr>
      </w:pPr>
    </w:p>
    <w:sectPr>
      <w:headerReference r:id="rId3" w:type="default"/>
      <w:footerReference r:id="rId4" w:type="default"/>
      <w:pgSz w:w="11906" w:h="16838"/>
      <w:pgMar w:top="1418" w:right="1021" w:bottom="993" w:left="1021" w:header="567" w:footer="3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Helv">
    <w:altName w:val="Segoe Print"/>
    <w:panose1 w:val="020B060402020203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dobe 宋体 Std L">
    <w:altName w:val="Arial Unicode MS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宋体" w:hAnsi="宋体" w:cs="宋体"/>
        <w:color w:val="808080"/>
      </w:rPr>
    </w:pPr>
    <w:r>
      <w:rPr>
        <w:rFonts w:hint="eastAsia" w:ascii="宋体" w:hAnsi="宋体"/>
        <w:color w:val="808080"/>
      </w:rPr>
      <w:t>广东省中山市东区中山五路2号紫马奔腾广场1区6座7层</w:t>
    </w:r>
  </w:p>
  <w:p>
    <w:pPr>
      <w:pStyle w:val="5"/>
      <w:rPr>
        <w:szCs w:val="16"/>
      </w:rPr>
    </w:pPr>
    <w:r>
      <w:rPr>
        <w:rFonts w:ascii="Verdana" w:hAnsi="Verdana"/>
        <w:color w:val="808080"/>
      </w:rPr>
      <w:t>Tel: +86(</w:t>
    </w:r>
    <w:r>
      <w:rPr>
        <w:rFonts w:hint="eastAsia" w:ascii="Verdana" w:hAnsi="Verdana"/>
        <w:color w:val="808080"/>
      </w:rPr>
      <w:t>760</w:t>
    </w:r>
    <w:r>
      <w:rPr>
        <w:rFonts w:ascii="Verdana" w:hAnsi="Verdana"/>
        <w:color w:val="808080"/>
      </w:rPr>
      <w:t>) 23611888   Fax: +86(</w:t>
    </w:r>
    <w:r>
      <w:rPr>
        <w:rFonts w:hint="eastAsia" w:ascii="Verdana" w:hAnsi="Verdana"/>
        <w:color w:val="808080"/>
      </w:rPr>
      <w:t>760</w:t>
    </w:r>
    <w:r>
      <w:rPr>
        <w:rFonts w:ascii="Verdana" w:hAnsi="Verdana"/>
        <w:color w:val="808080"/>
      </w:rPr>
      <w:t>) 23852639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hint="eastAsia"/>
      </w:rPr>
      <w:drawing>
        <wp:inline distT="0" distB="0" distL="0" distR="0">
          <wp:extent cx="2028825" cy="347980"/>
          <wp:effectExtent l="19050" t="0" r="0" b="0"/>
          <wp:docPr id="8" name="图片 7" descr="4597671424119514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45976714241195149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9843" cy="34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</w:t>
    </w:r>
    <w:r>
      <w:drawing>
        <wp:inline distT="0" distB="0" distL="0" distR="0">
          <wp:extent cx="1398905" cy="158115"/>
          <wp:effectExtent l="0" t="0" r="3175" b="9525"/>
          <wp:docPr id="9" name="图片 0" descr="信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信封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032" cy="158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C"/>
    <w:multiLevelType w:val="singleLevel"/>
    <w:tmpl w:val="0000000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93E2D2C"/>
    <w:multiLevelType w:val="singleLevel"/>
    <w:tmpl w:val="593E2D2C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FE6"/>
    <w:rsid w:val="000040B6"/>
    <w:rsid w:val="00006A78"/>
    <w:rsid w:val="00037819"/>
    <w:rsid w:val="00044359"/>
    <w:rsid w:val="00052D7C"/>
    <w:rsid w:val="0006184F"/>
    <w:rsid w:val="000626CF"/>
    <w:rsid w:val="00071E79"/>
    <w:rsid w:val="000801D8"/>
    <w:rsid w:val="00080780"/>
    <w:rsid w:val="00084253"/>
    <w:rsid w:val="000943CB"/>
    <w:rsid w:val="00095784"/>
    <w:rsid w:val="000B040F"/>
    <w:rsid w:val="000B3B61"/>
    <w:rsid w:val="000B460F"/>
    <w:rsid w:val="000C4523"/>
    <w:rsid w:val="000E18DD"/>
    <w:rsid w:val="000E29EA"/>
    <w:rsid w:val="00104923"/>
    <w:rsid w:val="00106F49"/>
    <w:rsid w:val="00110C59"/>
    <w:rsid w:val="00116B2A"/>
    <w:rsid w:val="0012273D"/>
    <w:rsid w:val="00156088"/>
    <w:rsid w:val="00156422"/>
    <w:rsid w:val="00165FF0"/>
    <w:rsid w:val="00183385"/>
    <w:rsid w:val="001838E3"/>
    <w:rsid w:val="00184078"/>
    <w:rsid w:val="0018453A"/>
    <w:rsid w:val="00185B84"/>
    <w:rsid w:val="001862FF"/>
    <w:rsid w:val="001879FC"/>
    <w:rsid w:val="001906CC"/>
    <w:rsid w:val="001948F0"/>
    <w:rsid w:val="001C0C61"/>
    <w:rsid w:val="001C28FC"/>
    <w:rsid w:val="001E3D88"/>
    <w:rsid w:val="001E4CA9"/>
    <w:rsid w:val="001F79CA"/>
    <w:rsid w:val="0021586D"/>
    <w:rsid w:val="0023793B"/>
    <w:rsid w:val="0025097A"/>
    <w:rsid w:val="0025332D"/>
    <w:rsid w:val="002611FC"/>
    <w:rsid w:val="00265755"/>
    <w:rsid w:val="00267295"/>
    <w:rsid w:val="00284B6A"/>
    <w:rsid w:val="00291934"/>
    <w:rsid w:val="00291F1E"/>
    <w:rsid w:val="0029617D"/>
    <w:rsid w:val="002B2CC9"/>
    <w:rsid w:val="002B3729"/>
    <w:rsid w:val="002B5C65"/>
    <w:rsid w:val="002B6224"/>
    <w:rsid w:val="002E2BD1"/>
    <w:rsid w:val="002E44AA"/>
    <w:rsid w:val="002F6309"/>
    <w:rsid w:val="00310D9F"/>
    <w:rsid w:val="003178C8"/>
    <w:rsid w:val="003400A1"/>
    <w:rsid w:val="00340BEB"/>
    <w:rsid w:val="003432DB"/>
    <w:rsid w:val="00347EAC"/>
    <w:rsid w:val="00362E1F"/>
    <w:rsid w:val="00367E34"/>
    <w:rsid w:val="003840E1"/>
    <w:rsid w:val="00386A61"/>
    <w:rsid w:val="003936D7"/>
    <w:rsid w:val="003964C1"/>
    <w:rsid w:val="003970BB"/>
    <w:rsid w:val="003972EA"/>
    <w:rsid w:val="003974F7"/>
    <w:rsid w:val="003A1CE7"/>
    <w:rsid w:val="003B213D"/>
    <w:rsid w:val="003C55B1"/>
    <w:rsid w:val="003C59B5"/>
    <w:rsid w:val="003D4584"/>
    <w:rsid w:val="003F50E4"/>
    <w:rsid w:val="003F6019"/>
    <w:rsid w:val="00403B4B"/>
    <w:rsid w:val="00404B89"/>
    <w:rsid w:val="00406278"/>
    <w:rsid w:val="00407CBF"/>
    <w:rsid w:val="0041127F"/>
    <w:rsid w:val="00413347"/>
    <w:rsid w:val="00415688"/>
    <w:rsid w:val="00420266"/>
    <w:rsid w:val="00433113"/>
    <w:rsid w:val="00435486"/>
    <w:rsid w:val="00445BF6"/>
    <w:rsid w:val="004523B8"/>
    <w:rsid w:val="00454F82"/>
    <w:rsid w:val="00465607"/>
    <w:rsid w:val="00471643"/>
    <w:rsid w:val="0047301E"/>
    <w:rsid w:val="004746BF"/>
    <w:rsid w:val="00487E1B"/>
    <w:rsid w:val="00490656"/>
    <w:rsid w:val="004937A6"/>
    <w:rsid w:val="00496BAC"/>
    <w:rsid w:val="004B309D"/>
    <w:rsid w:val="004C6752"/>
    <w:rsid w:val="004F4BA9"/>
    <w:rsid w:val="00504389"/>
    <w:rsid w:val="00506731"/>
    <w:rsid w:val="0051455A"/>
    <w:rsid w:val="005201CB"/>
    <w:rsid w:val="00521116"/>
    <w:rsid w:val="005224E6"/>
    <w:rsid w:val="005402C1"/>
    <w:rsid w:val="0054787D"/>
    <w:rsid w:val="00557396"/>
    <w:rsid w:val="00572859"/>
    <w:rsid w:val="0059610B"/>
    <w:rsid w:val="005A11EB"/>
    <w:rsid w:val="005C028B"/>
    <w:rsid w:val="005C7287"/>
    <w:rsid w:val="005D47FD"/>
    <w:rsid w:val="005D7157"/>
    <w:rsid w:val="005E01E2"/>
    <w:rsid w:val="005F3DD6"/>
    <w:rsid w:val="006013FD"/>
    <w:rsid w:val="00604FF7"/>
    <w:rsid w:val="006201CA"/>
    <w:rsid w:val="00623BAE"/>
    <w:rsid w:val="0062588D"/>
    <w:rsid w:val="00665001"/>
    <w:rsid w:val="00672B3D"/>
    <w:rsid w:val="006753E8"/>
    <w:rsid w:val="0067747D"/>
    <w:rsid w:val="00677FA2"/>
    <w:rsid w:val="00680500"/>
    <w:rsid w:val="00681A4A"/>
    <w:rsid w:val="006A0D60"/>
    <w:rsid w:val="006A1D43"/>
    <w:rsid w:val="006A6B9E"/>
    <w:rsid w:val="006C6FE7"/>
    <w:rsid w:val="006D7F40"/>
    <w:rsid w:val="00713590"/>
    <w:rsid w:val="00716A63"/>
    <w:rsid w:val="00716DF6"/>
    <w:rsid w:val="00716E82"/>
    <w:rsid w:val="00720588"/>
    <w:rsid w:val="00722CF4"/>
    <w:rsid w:val="00736F28"/>
    <w:rsid w:val="007434FB"/>
    <w:rsid w:val="007514F3"/>
    <w:rsid w:val="00755330"/>
    <w:rsid w:val="00761BCE"/>
    <w:rsid w:val="007756D5"/>
    <w:rsid w:val="00785005"/>
    <w:rsid w:val="0079019F"/>
    <w:rsid w:val="00791DE7"/>
    <w:rsid w:val="00793462"/>
    <w:rsid w:val="00797D31"/>
    <w:rsid w:val="007A1607"/>
    <w:rsid w:val="007B7F00"/>
    <w:rsid w:val="007C4F45"/>
    <w:rsid w:val="007D6E91"/>
    <w:rsid w:val="007F277E"/>
    <w:rsid w:val="00806B80"/>
    <w:rsid w:val="00807489"/>
    <w:rsid w:val="008076A4"/>
    <w:rsid w:val="00811A9C"/>
    <w:rsid w:val="00812195"/>
    <w:rsid w:val="008212CF"/>
    <w:rsid w:val="00822587"/>
    <w:rsid w:val="0082415B"/>
    <w:rsid w:val="00824BE4"/>
    <w:rsid w:val="008254BA"/>
    <w:rsid w:val="008327F1"/>
    <w:rsid w:val="00843AE6"/>
    <w:rsid w:val="00845356"/>
    <w:rsid w:val="0085331E"/>
    <w:rsid w:val="00861B5A"/>
    <w:rsid w:val="00880663"/>
    <w:rsid w:val="008872DE"/>
    <w:rsid w:val="00890FFD"/>
    <w:rsid w:val="00896F64"/>
    <w:rsid w:val="008A4635"/>
    <w:rsid w:val="008A4B38"/>
    <w:rsid w:val="008B173A"/>
    <w:rsid w:val="008B7903"/>
    <w:rsid w:val="008D251A"/>
    <w:rsid w:val="008D6B22"/>
    <w:rsid w:val="008E35ED"/>
    <w:rsid w:val="008F439A"/>
    <w:rsid w:val="008F6A5B"/>
    <w:rsid w:val="00902B59"/>
    <w:rsid w:val="00915C4B"/>
    <w:rsid w:val="00920855"/>
    <w:rsid w:val="00933E5E"/>
    <w:rsid w:val="00941009"/>
    <w:rsid w:val="00941848"/>
    <w:rsid w:val="0095485E"/>
    <w:rsid w:val="00960EA4"/>
    <w:rsid w:val="00961957"/>
    <w:rsid w:val="009A2A34"/>
    <w:rsid w:val="009A75A7"/>
    <w:rsid w:val="009B6659"/>
    <w:rsid w:val="009C03D4"/>
    <w:rsid w:val="009D2275"/>
    <w:rsid w:val="009E0288"/>
    <w:rsid w:val="00A02809"/>
    <w:rsid w:val="00A06291"/>
    <w:rsid w:val="00A1099D"/>
    <w:rsid w:val="00A10F1D"/>
    <w:rsid w:val="00A311E3"/>
    <w:rsid w:val="00A33CE4"/>
    <w:rsid w:val="00A3549A"/>
    <w:rsid w:val="00A4358D"/>
    <w:rsid w:val="00A52418"/>
    <w:rsid w:val="00A569AF"/>
    <w:rsid w:val="00A60F44"/>
    <w:rsid w:val="00A679A9"/>
    <w:rsid w:val="00A84A49"/>
    <w:rsid w:val="00AA60D5"/>
    <w:rsid w:val="00AB0FCA"/>
    <w:rsid w:val="00AB5E2F"/>
    <w:rsid w:val="00AC2F17"/>
    <w:rsid w:val="00AC4C3E"/>
    <w:rsid w:val="00AC66FD"/>
    <w:rsid w:val="00AD05F6"/>
    <w:rsid w:val="00AE3D14"/>
    <w:rsid w:val="00AF011A"/>
    <w:rsid w:val="00AF1339"/>
    <w:rsid w:val="00AF4531"/>
    <w:rsid w:val="00B065FF"/>
    <w:rsid w:val="00B101B1"/>
    <w:rsid w:val="00B252F3"/>
    <w:rsid w:val="00B32385"/>
    <w:rsid w:val="00B4755E"/>
    <w:rsid w:val="00B5298F"/>
    <w:rsid w:val="00B56C6E"/>
    <w:rsid w:val="00B67A85"/>
    <w:rsid w:val="00B67CEC"/>
    <w:rsid w:val="00B73782"/>
    <w:rsid w:val="00B8380A"/>
    <w:rsid w:val="00B84C0A"/>
    <w:rsid w:val="00B96675"/>
    <w:rsid w:val="00BB397D"/>
    <w:rsid w:val="00BB6C85"/>
    <w:rsid w:val="00BC115A"/>
    <w:rsid w:val="00BC1FFF"/>
    <w:rsid w:val="00BC6C3D"/>
    <w:rsid w:val="00BD013E"/>
    <w:rsid w:val="00BD2DAE"/>
    <w:rsid w:val="00BD410B"/>
    <w:rsid w:val="00BE57CB"/>
    <w:rsid w:val="00BE6E02"/>
    <w:rsid w:val="00BE6E91"/>
    <w:rsid w:val="00BF10E7"/>
    <w:rsid w:val="00BF5909"/>
    <w:rsid w:val="00C05EB0"/>
    <w:rsid w:val="00C11F34"/>
    <w:rsid w:val="00C16803"/>
    <w:rsid w:val="00C176E1"/>
    <w:rsid w:val="00C33526"/>
    <w:rsid w:val="00C34038"/>
    <w:rsid w:val="00C4008D"/>
    <w:rsid w:val="00C42935"/>
    <w:rsid w:val="00C643B0"/>
    <w:rsid w:val="00C70278"/>
    <w:rsid w:val="00C725E5"/>
    <w:rsid w:val="00C76B23"/>
    <w:rsid w:val="00C81022"/>
    <w:rsid w:val="00C87EEA"/>
    <w:rsid w:val="00C94A96"/>
    <w:rsid w:val="00CA5CE0"/>
    <w:rsid w:val="00CA740D"/>
    <w:rsid w:val="00CB11D3"/>
    <w:rsid w:val="00CB1951"/>
    <w:rsid w:val="00CC153C"/>
    <w:rsid w:val="00CC2C05"/>
    <w:rsid w:val="00CD64E0"/>
    <w:rsid w:val="00CD6765"/>
    <w:rsid w:val="00CE1020"/>
    <w:rsid w:val="00CE25A7"/>
    <w:rsid w:val="00D108FB"/>
    <w:rsid w:val="00D230A4"/>
    <w:rsid w:val="00D269F4"/>
    <w:rsid w:val="00D35D35"/>
    <w:rsid w:val="00D855C0"/>
    <w:rsid w:val="00D93F27"/>
    <w:rsid w:val="00DA4297"/>
    <w:rsid w:val="00DA5402"/>
    <w:rsid w:val="00DB4848"/>
    <w:rsid w:val="00DC0522"/>
    <w:rsid w:val="00E054DF"/>
    <w:rsid w:val="00E11077"/>
    <w:rsid w:val="00E11A59"/>
    <w:rsid w:val="00E1482A"/>
    <w:rsid w:val="00E16389"/>
    <w:rsid w:val="00E352AE"/>
    <w:rsid w:val="00E40824"/>
    <w:rsid w:val="00E53110"/>
    <w:rsid w:val="00E666D8"/>
    <w:rsid w:val="00E667D1"/>
    <w:rsid w:val="00E71655"/>
    <w:rsid w:val="00E94FE6"/>
    <w:rsid w:val="00EB2443"/>
    <w:rsid w:val="00EB7DDB"/>
    <w:rsid w:val="00EC1F8D"/>
    <w:rsid w:val="00EC34D8"/>
    <w:rsid w:val="00ED0CCC"/>
    <w:rsid w:val="00EE6739"/>
    <w:rsid w:val="00EF3259"/>
    <w:rsid w:val="00F07B1C"/>
    <w:rsid w:val="00F14E7C"/>
    <w:rsid w:val="00F30668"/>
    <w:rsid w:val="00F34E61"/>
    <w:rsid w:val="00F36A0B"/>
    <w:rsid w:val="00F45A5E"/>
    <w:rsid w:val="00F57311"/>
    <w:rsid w:val="00F66C0E"/>
    <w:rsid w:val="00F704A6"/>
    <w:rsid w:val="00F728C0"/>
    <w:rsid w:val="00F73ACE"/>
    <w:rsid w:val="00F740CE"/>
    <w:rsid w:val="00F846A1"/>
    <w:rsid w:val="00FA01D5"/>
    <w:rsid w:val="00FC1CEF"/>
    <w:rsid w:val="00FC2F26"/>
    <w:rsid w:val="00FC3022"/>
    <w:rsid w:val="00FC66BB"/>
    <w:rsid w:val="00FD0492"/>
    <w:rsid w:val="00FD1729"/>
    <w:rsid w:val="00FD2B2C"/>
    <w:rsid w:val="00FD68E5"/>
    <w:rsid w:val="00FF29CE"/>
    <w:rsid w:val="07E20134"/>
    <w:rsid w:val="0CFB32DC"/>
    <w:rsid w:val="0D5B2BA3"/>
    <w:rsid w:val="0E6C2427"/>
    <w:rsid w:val="0E770217"/>
    <w:rsid w:val="0F953DEF"/>
    <w:rsid w:val="123F1C91"/>
    <w:rsid w:val="16A56E3A"/>
    <w:rsid w:val="171A6EB8"/>
    <w:rsid w:val="17EC50FE"/>
    <w:rsid w:val="19A56579"/>
    <w:rsid w:val="1BF22E0D"/>
    <w:rsid w:val="23147D5A"/>
    <w:rsid w:val="26FA2BE7"/>
    <w:rsid w:val="2727079B"/>
    <w:rsid w:val="2B2B711C"/>
    <w:rsid w:val="2CAF1A41"/>
    <w:rsid w:val="2D0406C5"/>
    <w:rsid w:val="2FB659BE"/>
    <w:rsid w:val="314300D1"/>
    <w:rsid w:val="31D12229"/>
    <w:rsid w:val="34B538A5"/>
    <w:rsid w:val="356461AB"/>
    <w:rsid w:val="37AB24F5"/>
    <w:rsid w:val="3A9B7AA6"/>
    <w:rsid w:val="3FC76E63"/>
    <w:rsid w:val="413B21E6"/>
    <w:rsid w:val="471D117B"/>
    <w:rsid w:val="49B144FB"/>
    <w:rsid w:val="4B9F0D4D"/>
    <w:rsid w:val="4E915C2D"/>
    <w:rsid w:val="4F46628C"/>
    <w:rsid w:val="505534B8"/>
    <w:rsid w:val="514D72CE"/>
    <w:rsid w:val="5240044C"/>
    <w:rsid w:val="5A7F4DB0"/>
    <w:rsid w:val="5AC82220"/>
    <w:rsid w:val="5B73197D"/>
    <w:rsid w:val="66285571"/>
    <w:rsid w:val="6B3F48B9"/>
    <w:rsid w:val="6F2A352D"/>
    <w:rsid w:val="718B66A2"/>
    <w:rsid w:val="78A66D68"/>
    <w:rsid w:val="7ACF6DE8"/>
    <w:rsid w:val="7BAB02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"/>
    <w:pPr>
      <w:widowControl/>
      <w:spacing w:before="200" w:line="276" w:lineRule="auto"/>
      <w:jc w:val="left"/>
      <w:outlineLvl w:val="1"/>
    </w:pPr>
    <w:rPr>
      <w:rFonts w:ascii="Cambria" w:hAnsi="Cambria"/>
      <w:b/>
      <w:bCs/>
      <w:kern w:val="0"/>
      <w:sz w:val="26"/>
      <w:szCs w:val="26"/>
      <w:lang w:eastAsia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b/>
      <w:bCs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Medium List 1 Accent 2"/>
    <w:basedOn w:val="10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hAnsi="Tms Rmn" w:eastAsia="Helv" w:cs="Times New Roman"/>
      </w:rPr>
      <w:tblPr>
        <w:tblLayout w:type="fixed"/>
      </w:tblPr>
      <w:tcPr>
        <w:tcBorders>
          <w:top w:val="nil"/>
          <w:left w:val="single" w:color="C0504D" w:sz="8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1F497D"/>
      </w:rPr>
      <w:tblPr>
        <w:tblLayout w:type="fixed"/>
      </w:tblPr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>
        <w:tblLayout w:type="fixed"/>
      </w:tblPr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>
        <w:tblLayout w:type="fixed"/>
      </w:tblPr>
      <w:tcPr>
        <w:shd w:val="clear" w:color="auto" w:fill="EFD3D3"/>
      </w:tcPr>
    </w:tblStylePr>
    <w:tblStylePr w:type="band1Horz">
      <w:tblPr>
        <w:tblLayout w:type="fixed"/>
      </w:tblPr>
      <w:tcPr>
        <w:shd w:val="clear" w:color="auto" w:fill="EFD3D3"/>
      </w:tcPr>
    </w:tblStylePr>
  </w:style>
  <w:style w:type="character" w:customStyle="1" w:styleId="13">
    <w:name w:val="批注框文本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5">
    <w:name w:val="标题 2 Char"/>
    <w:basedOn w:val="8"/>
    <w:link w:val="2"/>
    <w:qFormat/>
    <w:uiPriority w:val="9"/>
    <w:rPr>
      <w:rFonts w:ascii="Cambria" w:hAnsi="Cambria" w:eastAsia="宋体" w:cs="Times New Roman"/>
      <w:b/>
      <w:bCs/>
      <w:kern w:val="0"/>
      <w:sz w:val="26"/>
      <w:szCs w:val="26"/>
      <w:lang w:eastAsia="en-US"/>
    </w:rPr>
  </w:style>
  <w:style w:type="character" w:customStyle="1" w:styleId="16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393</Words>
  <Characters>2245</Characters>
  <Lines>18</Lines>
  <Paragraphs>5</Paragraphs>
  <TotalTime>0</TotalTime>
  <ScaleCrop>false</ScaleCrop>
  <LinksUpToDate>false</LinksUpToDate>
  <CharactersWithSpaces>2633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2018-10-25T03:32:00Z</dcterms:created>
  <dc:creator>dbc</dc:creator>
  <cp:lastModifiedBy>Jan.</cp:lastModifiedBy>
  <cp:lastPrinted>2016-05-12T01:43:00Z</cp:lastPrinted>
  <dcterms:modified xsi:type="dcterms:W3CDTF">2019-01-15T06:59:13Z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